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84" w:rsidRPr="008D7484" w:rsidRDefault="008D7484" w:rsidP="008D748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8D7484">
        <w:rPr>
          <w:b w:val="0"/>
          <w:sz w:val="28"/>
          <w:szCs w:val="28"/>
        </w:rPr>
        <w:t>Российская Федерация</w:t>
      </w:r>
    </w:p>
    <w:p w:rsidR="008D7484" w:rsidRPr="008D7484" w:rsidRDefault="005E188D" w:rsidP="005E188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МОСКОВСКАЯ СЕЛЬСКАЯ </w:t>
      </w:r>
      <w:r w:rsidR="008D7484" w:rsidRPr="008D7484">
        <w:rPr>
          <w:b w:val="0"/>
          <w:sz w:val="28"/>
          <w:szCs w:val="28"/>
        </w:rPr>
        <w:t xml:space="preserve">АДМИНИСТРАЦИЯ </w:t>
      </w:r>
      <w:r>
        <w:rPr>
          <w:b w:val="0"/>
          <w:sz w:val="28"/>
          <w:szCs w:val="28"/>
        </w:rPr>
        <w:t xml:space="preserve">                                                                            </w:t>
      </w:r>
      <w:r w:rsidR="008D7484" w:rsidRPr="008D7484">
        <w:rPr>
          <w:b w:val="0"/>
          <w:sz w:val="28"/>
          <w:szCs w:val="28"/>
        </w:rPr>
        <w:t>ПОЧЕПСКОГО РАЙОНА</w:t>
      </w:r>
      <w:r>
        <w:rPr>
          <w:b w:val="0"/>
          <w:sz w:val="28"/>
          <w:szCs w:val="28"/>
        </w:rPr>
        <w:t xml:space="preserve"> </w:t>
      </w:r>
      <w:r w:rsidR="008D7484" w:rsidRPr="008D7484">
        <w:rPr>
          <w:b w:val="0"/>
          <w:sz w:val="28"/>
          <w:szCs w:val="28"/>
        </w:rPr>
        <w:t>БРЯНСКОЙ ОБЛАСТИ</w:t>
      </w:r>
    </w:p>
    <w:p w:rsidR="008D7484" w:rsidRPr="008D7484" w:rsidRDefault="008D7484" w:rsidP="008D748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D7484" w:rsidRPr="008D7484" w:rsidRDefault="008D7484" w:rsidP="008D74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48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7484" w:rsidRPr="008D7484" w:rsidRDefault="008D7484" w:rsidP="008D7484">
      <w:pPr>
        <w:pStyle w:val="ConsPlusTitle"/>
        <w:widowControl/>
        <w:jc w:val="center"/>
      </w:pPr>
    </w:p>
    <w:p w:rsidR="008D7484" w:rsidRDefault="005E188D" w:rsidP="005E188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06.03.2018 года  N  10</w:t>
      </w:r>
    </w:p>
    <w:p w:rsidR="005E188D" w:rsidRPr="008D7484" w:rsidRDefault="005E188D" w:rsidP="005E188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8D7484" w:rsidRPr="008D7484" w:rsidRDefault="008D7484" w:rsidP="008D74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484" w:rsidRPr="008D7484" w:rsidRDefault="008D7484" w:rsidP="008D74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Об оценке эффективности использования средств</w:t>
      </w:r>
    </w:p>
    <w:p w:rsidR="008D7484" w:rsidRPr="008D7484" w:rsidRDefault="008D7484" w:rsidP="008D74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бюджета муниципальн</w:t>
      </w:r>
      <w:r w:rsidR="002C2281">
        <w:rPr>
          <w:rFonts w:ascii="Times New Roman" w:hAnsi="Times New Roman" w:cs="Times New Roman"/>
          <w:color w:val="000000"/>
          <w:sz w:val="28"/>
          <w:szCs w:val="28"/>
        </w:rPr>
        <w:t>ого образования «</w:t>
      </w:r>
      <w:proofErr w:type="gramStart"/>
      <w:r w:rsidR="002C2281">
        <w:rPr>
          <w:rFonts w:ascii="Times New Roman" w:hAnsi="Times New Roman" w:cs="Times New Roman"/>
          <w:color w:val="000000"/>
          <w:sz w:val="28"/>
          <w:szCs w:val="28"/>
        </w:rPr>
        <w:t>Московское</w:t>
      </w:r>
      <w:proofErr w:type="gramEnd"/>
    </w:p>
    <w:p w:rsidR="008D7484" w:rsidRPr="008D7484" w:rsidRDefault="002C2281" w:rsidP="008D74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сельское поселение</w:t>
      </w:r>
      <w:r w:rsidR="00E5120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D7484"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D7484" w:rsidRPr="008D7484">
        <w:rPr>
          <w:rFonts w:ascii="Times New Roman" w:hAnsi="Times New Roman" w:cs="Times New Roman"/>
          <w:color w:val="000000"/>
          <w:sz w:val="28"/>
          <w:szCs w:val="28"/>
        </w:rPr>
        <w:t>направляемых</w:t>
      </w:r>
      <w:proofErr w:type="gramEnd"/>
      <w:r w:rsidR="008D7484"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на капитальные вложения</w:t>
      </w:r>
    </w:p>
    <w:p w:rsidR="008D7484" w:rsidRPr="008D7484" w:rsidRDefault="008D7484" w:rsidP="008D7484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ab/>
        <w:t>В соответствии со ст. 28 Бюджетного кодекса Российской Федерации и ст. 14 Федерального закона от 25.02.1999 г. № 39 - ФЗ «Об инвестиционной деятельности в Российской Федерации, осуществляемой в форме капитальных вложений» и в целях эффективного использования средств бюджета муниципальн</w:t>
      </w:r>
      <w:r w:rsidR="00E5120B">
        <w:rPr>
          <w:rFonts w:ascii="Times New Roman" w:hAnsi="Times New Roman" w:cs="Times New Roman"/>
          <w:color w:val="000000"/>
          <w:sz w:val="28"/>
          <w:szCs w:val="28"/>
        </w:rPr>
        <w:t>ого образовани</w:t>
      </w:r>
      <w:r w:rsidR="00DE0E56">
        <w:rPr>
          <w:rFonts w:ascii="Times New Roman" w:hAnsi="Times New Roman" w:cs="Times New Roman"/>
          <w:color w:val="000000"/>
          <w:sz w:val="28"/>
          <w:szCs w:val="28"/>
        </w:rPr>
        <w:t>я «Московское сельское поселени</w:t>
      </w:r>
      <w:r w:rsidR="00E5120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512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5120B">
        <w:rPr>
          <w:rFonts w:ascii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="00E5120B">
        <w:rPr>
          <w:rFonts w:ascii="Times New Roman" w:hAnsi="Times New Roman" w:cs="Times New Roman"/>
          <w:color w:val="000000"/>
          <w:sz w:val="28"/>
          <w:szCs w:val="28"/>
        </w:rPr>
        <w:t xml:space="preserve"> района,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 Брянской области, направляемых на капитальные вложения,  </w:t>
      </w:r>
    </w:p>
    <w:p w:rsidR="008D7484" w:rsidRPr="008D7484" w:rsidRDefault="008D7484" w:rsidP="008D7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  <w:r w:rsidRPr="008D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484" w:rsidRPr="008D7484" w:rsidRDefault="008D7484" w:rsidP="008D74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:rsidR="008D7484" w:rsidRPr="008D7484" w:rsidRDefault="008D7484" w:rsidP="008D74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1.1. Порядок проведения проверки инвестиционных проектов на предмет эффективности использования средств бюджета муниципальн</w:t>
      </w:r>
      <w:r w:rsidR="00467D59">
        <w:rPr>
          <w:rFonts w:ascii="Times New Roman" w:hAnsi="Times New Roman" w:cs="Times New Roman"/>
          <w:color w:val="000000"/>
          <w:sz w:val="28"/>
          <w:szCs w:val="28"/>
        </w:rPr>
        <w:t>ого образования «Московское сельское поселение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67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7D59">
        <w:rPr>
          <w:rFonts w:ascii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="00467D59">
        <w:rPr>
          <w:rFonts w:ascii="Times New Roman" w:hAnsi="Times New Roman" w:cs="Times New Roman"/>
          <w:color w:val="000000"/>
          <w:sz w:val="28"/>
          <w:szCs w:val="28"/>
        </w:rPr>
        <w:t xml:space="preserve"> района,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области, направляемых на капитальные вложения (приложение 1).</w:t>
      </w:r>
    </w:p>
    <w:p w:rsidR="008D7484" w:rsidRPr="008D7484" w:rsidRDefault="008D7484" w:rsidP="008D74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1.2. Методику </w:t>
      </w:r>
      <w:proofErr w:type="gramStart"/>
      <w:r w:rsidRPr="008D7484">
        <w:rPr>
          <w:rFonts w:ascii="Times New Roman" w:hAnsi="Times New Roman" w:cs="Times New Roman"/>
          <w:color w:val="000000"/>
          <w:sz w:val="28"/>
          <w:szCs w:val="28"/>
        </w:rPr>
        <w:t>оценки эффективности использования средств бюджета</w:t>
      </w:r>
      <w:r w:rsidR="00467D5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proofErr w:type="gramEnd"/>
      <w:r w:rsidR="00467D5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«Московское сельское поселение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07E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7E83">
        <w:rPr>
          <w:rFonts w:ascii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="00707E83">
        <w:rPr>
          <w:rFonts w:ascii="Times New Roman" w:hAnsi="Times New Roman" w:cs="Times New Roman"/>
          <w:color w:val="000000"/>
          <w:sz w:val="28"/>
          <w:szCs w:val="28"/>
        </w:rPr>
        <w:t xml:space="preserve"> района,</w:t>
      </w: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области, направляемых на капитальные вложения (приложение 2).</w:t>
      </w:r>
    </w:p>
    <w:p w:rsidR="008D7484" w:rsidRPr="008D7484" w:rsidRDefault="008D7484" w:rsidP="008D7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8D7484" w:rsidRPr="008D7484" w:rsidRDefault="008D7484" w:rsidP="008D74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D748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D748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372C86">
        <w:rPr>
          <w:rFonts w:ascii="Times New Roman" w:hAnsi="Times New Roman" w:cs="Times New Roman"/>
          <w:color w:val="000000"/>
          <w:sz w:val="28"/>
          <w:szCs w:val="28"/>
        </w:rPr>
        <w:t>настоящего постановления оставляю за собой.</w:t>
      </w:r>
    </w:p>
    <w:p w:rsidR="008D7484" w:rsidRPr="008D7484" w:rsidRDefault="008D7484" w:rsidP="008D7484">
      <w:pPr>
        <w:shd w:val="clear" w:color="auto" w:fill="FFFFFF"/>
        <w:spacing w:before="356" w:after="3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4A9" w:rsidRDefault="008D7484" w:rsidP="008C54A9">
      <w:pPr>
        <w:shd w:val="clear" w:color="auto" w:fill="FFFFFF"/>
        <w:spacing w:before="356" w:after="3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372C86">
        <w:rPr>
          <w:rFonts w:ascii="Times New Roman" w:hAnsi="Times New Roman" w:cs="Times New Roman"/>
          <w:color w:val="000000"/>
          <w:sz w:val="28"/>
          <w:szCs w:val="28"/>
        </w:rPr>
        <w:t>а поселения                                 С.В.Радьков</w:t>
      </w:r>
    </w:p>
    <w:p w:rsidR="008D7484" w:rsidRPr="00D40223" w:rsidRDefault="008D7484" w:rsidP="00D40223">
      <w:pPr>
        <w:shd w:val="clear" w:color="auto" w:fill="FFFFFF"/>
        <w:spacing w:before="356" w:after="3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484">
        <w:rPr>
          <w:rFonts w:ascii="Times New Roman" w:hAnsi="Times New Roman" w:cs="Times New Roman"/>
          <w:color w:val="000000"/>
        </w:rPr>
        <w:t xml:space="preserve">                                                                      </w:t>
      </w:r>
      <w:r w:rsidR="00D40223">
        <w:rPr>
          <w:rFonts w:ascii="Times New Roman" w:hAnsi="Times New Roman" w:cs="Times New Roman"/>
          <w:color w:val="000000"/>
        </w:rPr>
        <w:t xml:space="preserve">                             </w:t>
      </w:r>
      <w:r w:rsidRPr="008D748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</w:t>
      </w:r>
    </w:p>
    <w:p w:rsidR="008D7484" w:rsidRPr="005E188D" w:rsidRDefault="008D7484" w:rsidP="001C51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1</w:t>
      </w:r>
    </w:p>
    <w:p w:rsidR="008D7484" w:rsidRPr="005E188D" w:rsidRDefault="008D7484" w:rsidP="001C51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7D3FAA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сельской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8D7484" w:rsidRPr="005E188D" w:rsidRDefault="008D7484" w:rsidP="001C51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D7484" w:rsidRPr="001C51A4" w:rsidRDefault="008D7484" w:rsidP="001C51A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7D3F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От 06.03.2018 г. № 10</w:t>
      </w:r>
    </w:p>
    <w:p w:rsidR="008D7484" w:rsidRPr="00B4681F" w:rsidRDefault="008D7484" w:rsidP="005E188D">
      <w:pPr>
        <w:shd w:val="clear" w:color="auto" w:fill="FFFFFF"/>
        <w:spacing w:before="356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8D7484" w:rsidRPr="00B4681F" w:rsidRDefault="008D7484" w:rsidP="005E18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проверки инвестиционных проектов на предмет эффективности использования средств бюджета муниципальн</w:t>
      </w:r>
      <w:r w:rsid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 образования «Московское сельское поселение</w:t>
      </w:r>
      <w:r w:rsidRP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Почепского</w:t>
      </w:r>
      <w:proofErr w:type="spellEnd"/>
      <w:r w:rsid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района,</w:t>
      </w:r>
      <w:r w:rsidRPr="00B46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Брянской области, направляемых на капитальные вложения</w:t>
      </w:r>
    </w:p>
    <w:p w:rsidR="008D7484" w:rsidRPr="005E188D" w:rsidRDefault="008D7484" w:rsidP="005E188D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Настоящий Порядок определяет процедуру проведения проверки инвестиционных проектов на предмет эффективности использования средств бюджета муниципального образования «</w:t>
      </w:r>
      <w:r w:rsidR="00A80E7C">
        <w:rPr>
          <w:rFonts w:ascii="Times New Roman" w:hAnsi="Times New Roman" w:cs="Times New Roman"/>
          <w:bCs/>
          <w:color w:val="000000"/>
          <w:sz w:val="24"/>
          <w:szCs w:val="24"/>
        </w:rPr>
        <w:t>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80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E7C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A80E7C">
        <w:rPr>
          <w:rFonts w:ascii="Times New Roman" w:hAnsi="Times New Roman" w:cs="Times New Roman"/>
          <w:color w:val="000000"/>
          <w:sz w:val="24"/>
          <w:szCs w:val="24"/>
        </w:rPr>
        <w:t xml:space="preserve"> района,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области, направляемых на капитальные вложения (далее – проверка), в целях принятия в установленном порядке решений о предоставлении средств бюджета муниципального образования «</w:t>
      </w:r>
      <w:r w:rsidR="00A80E7C">
        <w:rPr>
          <w:rFonts w:ascii="Times New Roman" w:hAnsi="Times New Roman" w:cs="Times New Roman"/>
          <w:bCs/>
          <w:color w:val="000000"/>
          <w:sz w:val="24"/>
          <w:szCs w:val="24"/>
        </w:rPr>
        <w:t>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80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E7C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A80E7C">
        <w:rPr>
          <w:rFonts w:ascii="Times New Roman" w:hAnsi="Times New Roman" w:cs="Times New Roman"/>
          <w:color w:val="000000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</w:t>
      </w:r>
      <w:r w:rsidR="0072330E">
        <w:rPr>
          <w:rFonts w:ascii="Times New Roman" w:hAnsi="Times New Roman" w:cs="Times New Roman"/>
          <w:color w:val="000000"/>
          <w:sz w:val="24"/>
          <w:szCs w:val="24"/>
        </w:rPr>
        <w:t>й области (далее – местный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бюджет):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а) для осуществления бюджетных инвестиций в </w:t>
      </w:r>
      <w:hyperlink r:id="rId5" w:tooltip="Объекты капитального строительства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объекты капитального строительства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tooltip="Муниципальная собственность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муниципальной собственности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r w:rsidR="0072330E">
        <w:rPr>
          <w:rFonts w:ascii="Times New Roman" w:hAnsi="Times New Roman" w:cs="Times New Roman"/>
          <w:bCs/>
          <w:color w:val="000000"/>
          <w:sz w:val="24"/>
          <w:szCs w:val="24"/>
        </w:rPr>
        <w:t>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23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30E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72330E">
        <w:rPr>
          <w:rFonts w:ascii="Times New Roman" w:hAnsi="Times New Roman" w:cs="Times New Roman"/>
          <w:color w:val="000000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 области, по которым: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- подготовка (корректировка) </w:t>
      </w:r>
      <w:hyperlink r:id="rId7" w:tooltip="Проектная документация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проектной документации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(включая проведение инженерных изысканий, выполняемых для подготовки такой проектной документации) на строительство, реконструкцию и техническое перевооружение осуществляется с испол</w:t>
      </w:r>
      <w:r w:rsidR="0072330E">
        <w:rPr>
          <w:rFonts w:ascii="Times New Roman" w:hAnsi="Times New Roman" w:cs="Times New Roman"/>
          <w:color w:val="000000"/>
          <w:sz w:val="24"/>
          <w:szCs w:val="24"/>
        </w:rPr>
        <w:t>ьзованием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- проектная документация на строительство, реконструкцию и техническое перевооружение разработана и утверждена </w:t>
      </w:r>
      <w:hyperlink r:id="rId8" w:tooltip="Застройщик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застройщиком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(заказчиком) или будет разработана без испо</w:t>
      </w:r>
      <w:r w:rsidR="00DC2030">
        <w:rPr>
          <w:rFonts w:ascii="Times New Roman" w:hAnsi="Times New Roman" w:cs="Times New Roman"/>
          <w:color w:val="000000"/>
          <w:sz w:val="24"/>
          <w:szCs w:val="24"/>
        </w:rPr>
        <w:t>льзования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б) на предоставление субсидий из муниципального бюджета бюджетам поселений на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капитального строительства муниципальной собственности;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в) для осуществления бюджетных инвестиций в объекты капитального строительства, находящиеся в собственности юридических лиц, не являющихся государственными или муниципальными учреждениями и государственными или муниципальными </w:t>
      </w:r>
      <w:hyperlink r:id="rId9" w:tooltip="Унитарные предприятия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унитарными предприятиями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интегральной оценки эффективности использования средств м</w:t>
      </w:r>
      <w:r w:rsidR="00DC2030">
        <w:rPr>
          <w:rFonts w:ascii="Times New Roman" w:hAnsi="Times New Roman" w:cs="Times New Roman"/>
          <w:color w:val="000000"/>
          <w:sz w:val="24"/>
          <w:szCs w:val="24"/>
        </w:rPr>
        <w:t>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направляемых на капитальные вложения (далее – интегральная оценка) в целях реализации указанного проекта.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1.3. Проверка осуществляется отделом экономики и прогнозирования, отделом по земельным и имущественным отношениям, капитальному строительству и архитектуре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соответствии с утверждённой методикой оценки эффективности испо</w:t>
      </w:r>
      <w:r w:rsidR="00DC2030">
        <w:rPr>
          <w:rFonts w:ascii="Times New Roman" w:hAnsi="Times New Roman" w:cs="Times New Roman"/>
          <w:color w:val="000000"/>
          <w:sz w:val="24"/>
          <w:szCs w:val="24"/>
        </w:rPr>
        <w:t>льзования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направляемых на капитальные вложения (далее – методика).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1.4. Проверка осуществляется на основании исходных данных для расчёта интегральной оценки проведён</w:t>
      </w:r>
      <w:r w:rsidR="00DC2030">
        <w:rPr>
          <w:rFonts w:ascii="Times New Roman" w:hAnsi="Times New Roman" w:cs="Times New Roman"/>
          <w:color w:val="000000"/>
          <w:sz w:val="24"/>
          <w:szCs w:val="24"/>
        </w:rPr>
        <w:t>ной специалистами Московской сельской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района–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ветственными исполнителями в части реализации долгосрочных (федеральных, </w:t>
      </w:r>
      <w:r w:rsidRPr="005E188D">
        <w:rPr>
          <w:rFonts w:ascii="Times New Roman" w:hAnsi="Times New Roman" w:cs="Times New Roman"/>
          <w:color w:val="FF0000"/>
          <w:sz w:val="24"/>
          <w:szCs w:val="24"/>
        </w:rPr>
        <w:t>областных, муниципальных</w:t>
      </w:r>
      <w:r w:rsidRPr="005E188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) </w:t>
      </w:r>
      <w:hyperlink r:id="rId10" w:tooltip="Целевые программы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5E188D">
        <w:rPr>
          <w:rFonts w:ascii="Times New Roman" w:hAnsi="Times New Roman" w:cs="Times New Roman"/>
          <w:sz w:val="24"/>
          <w:szCs w:val="24"/>
        </w:rPr>
        <w:t xml:space="preserve"> на территории муниципальн</w:t>
      </w:r>
      <w:r w:rsidR="00F252FC">
        <w:rPr>
          <w:rFonts w:ascii="Times New Roman" w:hAnsi="Times New Roman" w:cs="Times New Roman"/>
          <w:sz w:val="24"/>
          <w:szCs w:val="24"/>
        </w:rPr>
        <w:t>ого образования «Московское сельское поселение</w:t>
      </w:r>
      <w:r w:rsidRPr="005E188D">
        <w:rPr>
          <w:rFonts w:ascii="Times New Roman" w:hAnsi="Times New Roman" w:cs="Times New Roman"/>
          <w:sz w:val="24"/>
          <w:szCs w:val="24"/>
        </w:rPr>
        <w:t>»</w:t>
      </w:r>
      <w:r w:rsidR="00F2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FC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F252FC">
        <w:rPr>
          <w:rFonts w:ascii="Times New Roman" w:hAnsi="Times New Roman" w:cs="Times New Roman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Брянской области для осуществления проверки инвестиционных проектов, включённых в проекты указанных </w:t>
      </w:r>
      <w:r w:rsidRPr="005E188D">
        <w:rPr>
          <w:rFonts w:ascii="Times New Roman" w:hAnsi="Times New Roman" w:cs="Times New Roman"/>
          <w:sz w:val="24"/>
          <w:szCs w:val="24"/>
        </w:rPr>
        <w:lastRenderedPageBreak/>
        <w:t>программ и не включённых в долгосрочные (федеральные, областные, муниципальные) целевые программы, в соответствии с методикой (далее – заявитель).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1.5. Плата за проведение проверки не взимается.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1.6. Подготовка необходимых для проведения проверки документов осуществляется в рамках компетенции заявителями, инициирующими финансирование объект</w:t>
      </w:r>
      <w:r w:rsidR="00231E49">
        <w:rPr>
          <w:rFonts w:ascii="Times New Roman" w:hAnsi="Times New Roman" w:cs="Times New Roman"/>
          <w:sz w:val="24"/>
          <w:szCs w:val="24"/>
        </w:rPr>
        <w:t>а за счёт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1.7. Использование направляемых в рамках реализации инвестиционных проектов на капитальные</w:t>
      </w:r>
      <w:r w:rsidR="00231E49">
        <w:rPr>
          <w:rFonts w:ascii="Times New Roman" w:hAnsi="Times New Roman" w:cs="Times New Roman"/>
          <w:sz w:val="24"/>
          <w:szCs w:val="24"/>
        </w:rPr>
        <w:t xml:space="preserve"> вложения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 признаётся эффективным при одновременном выполнении следующих условий: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-наличие оснований и целесообразности </w:t>
      </w:r>
      <w:proofErr w:type="gramStart"/>
      <w:r w:rsidRPr="005E188D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5E188D">
        <w:rPr>
          <w:rFonts w:ascii="Times New Roman" w:hAnsi="Times New Roman" w:cs="Times New Roman"/>
          <w:sz w:val="24"/>
          <w:szCs w:val="24"/>
        </w:rPr>
        <w:t xml:space="preserve"> направляемых на капитальные</w:t>
      </w:r>
      <w:r w:rsidR="00231E49">
        <w:rPr>
          <w:rFonts w:ascii="Times New Roman" w:hAnsi="Times New Roman" w:cs="Times New Roman"/>
          <w:sz w:val="24"/>
          <w:szCs w:val="24"/>
        </w:rPr>
        <w:t xml:space="preserve"> вложения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-соответствие инвестиционного проекта установленным критериям эффективности.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E188D">
        <w:rPr>
          <w:rFonts w:ascii="Times New Roman" w:hAnsi="Times New Roman" w:cs="Times New Roman"/>
          <w:sz w:val="24"/>
          <w:szCs w:val="24"/>
        </w:rPr>
        <w:t xml:space="preserve">Подтверждение целесообразности использования направляемых на капитальные </w:t>
      </w:r>
      <w:proofErr w:type="spellStart"/>
      <w:r w:rsidR="00231E49">
        <w:rPr>
          <w:rFonts w:ascii="Times New Roman" w:hAnsi="Times New Roman" w:cs="Times New Roman"/>
          <w:sz w:val="24"/>
          <w:szCs w:val="24"/>
        </w:rPr>
        <w:t>вложе-ния</w:t>
      </w:r>
      <w:proofErr w:type="spellEnd"/>
      <w:r w:rsidR="00231E49">
        <w:rPr>
          <w:rFonts w:ascii="Times New Roman" w:hAnsi="Times New Roman" w:cs="Times New Roman"/>
          <w:sz w:val="24"/>
          <w:szCs w:val="24"/>
        </w:rPr>
        <w:t xml:space="preserve">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бюджета.</w:t>
      </w:r>
      <w:proofErr w:type="gramEnd"/>
      <w:r w:rsidRPr="005E188D">
        <w:rPr>
          <w:rFonts w:ascii="Times New Roman" w:hAnsi="Times New Roman" w:cs="Times New Roman"/>
          <w:sz w:val="24"/>
          <w:szCs w:val="24"/>
        </w:rPr>
        <w:t xml:space="preserve"> Наличие всех оснований и целесообразности </w:t>
      </w:r>
      <w:proofErr w:type="gramStart"/>
      <w:r w:rsidRPr="005E188D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5E188D">
        <w:rPr>
          <w:rFonts w:ascii="Times New Roman" w:hAnsi="Times New Roman" w:cs="Times New Roman"/>
          <w:sz w:val="24"/>
          <w:szCs w:val="24"/>
        </w:rPr>
        <w:t xml:space="preserve"> направляемых на капитальные</w:t>
      </w:r>
      <w:r w:rsidR="00231E49">
        <w:rPr>
          <w:rFonts w:ascii="Times New Roman" w:hAnsi="Times New Roman" w:cs="Times New Roman"/>
          <w:sz w:val="24"/>
          <w:szCs w:val="24"/>
        </w:rPr>
        <w:t xml:space="preserve"> вложения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 подтверждается: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- нормативным </w:t>
      </w:r>
      <w:hyperlink r:id="rId11" w:tooltip="Правовые акты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правовым актом</w:t>
        </w:r>
      </w:hyperlink>
      <w:r w:rsidRPr="005E188D">
        <w:rPr>
          <w:rFonts w:ascii="Times New Roman" w:hAnsi="Times New Roman" w:cs="Times New Roman"/>
          <w:sz w:val="24"/>
          <w:szCs w:val="24"/>
        </w:rPr>
        <w:t xml:space="preserve">, закрепившим полномочия </w:t>
      </w:r>
      <w:hyperlink r:id="rId12" w:tooltip="Органы местного самоуправления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органа местного самоуправления</w:t>
        </w:r>
      </w:hyperlink>
      <w:r w:rsidRPr="005E18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231E49">
        <w:rPr>
          <w:rFonts w:ascii="Times New Roman" w:hAnsi="Times New Roman" w:cs="Times New Roman"/>
          <w:bCs/>
          <w:sz w:val="24"/>
          <w:szCs w:val="24"/>
        </w:rPr>
        <w:t>Московское сельское поселение</w:t>
      </w:r>
      <w:r w:rsidRPr="005E188D">
        <w:rPr>
          <w:rFonts w:ascii="Times New Roman" w:hAnsi="Times New Roman" w:cs="Times New Roman"/>
          <w:sz w:val="24"/>
          <w:szCs w:val="24"/>
        </w:rPr>
        <w:t>»</w:t>
      </w:r>
      <w:r w:rsidR="00231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E4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231E49">
        <w:rPr>
          <w:rFonts w:ascii="Times New Roman" w:hAnsi="Times New Roman" w:cs="Times New Roman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Брянской области по осуществлению функций муниципального заказчика в отношении объектов капитального строительства, предусмотренных инвестиционным проектом;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sz w:val="24"/>
          <w:szCs w:val="24"/>
        </w:rPr>
        <w:t xml:space="preserve">- заключением отдела по земельным и имущественным отношениям, капитальному строительству и архитектуре администрации </w:t>
      </w:r>
      <w:proofErr w:type="spellStart"/>
      <w:r w:rsidRPr="005E188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sz w:val="24"/>
          <w:szCs w:val="24"/>
        </w:rPr>
        <w:t xml:space="preserve"> района о возможности и целесообразности размещения предполагаемого объекта капитального строительства, в том числе об отсутствии в достаточном объёме замещающей продукции (работ и услуг), а также о целесообразности использования дорогостоящих художественных изделий для отделки фасадов и интерьеров, а также дорогостоящих </w:t>
      </w:r>
      <w:hyperlink r:id="rId13" w:tooltip="Строительные материалы (портал Pandia.org)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строительных материалов</w:t>
        </w:r>
      </w:hyperlink>
      <w:r w:rsidRPr="005E188D">
        <w:rPr>
          <w:rFonts w:ascii="Times New Roman" w:hAnsi="Times New Roman" w:cs="Times New Roman"/>
          <w:sz w:val="24"/>
          <w:szCs w:val="24"/>
        </w:rPr>
        <w:t>, машин и оборудования при реализации инвестиционного</w:t>
      </w:r>
      <w:proofErr w:type="gramEnd"/>
      <w:r w:rsidRPr="005E188D">
        <w:rPr>
          <w:rFonts w:ascii="Times New Roman" w:hAnsi="Times New Roman" w:cs="Times New Roman"/>
          <w:sz w:val="24"/>
          <w:szCs w:val="24"/>
        </w:rPr>
        <w:t xml:space="preserve"> проекта;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- положительным заключением государственной </w:t>
      </w:r>
      <w:hyperlink r:id="rId14" w:tooltip="Экспертиза проектов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экспертизы проектной</w:t>
        </w:r>
      </w:hyperlink>
      <w:r w:rsidRPr="005E188D">
        <w:rPr>
          <w:rFonts w:ascii="Times New Roman" w:hAnsi="Times New Roman" w:cs="Times New Roman"/>
          <w:sz w:val="24"/>
          <w:szCs w:val="24"/>
        </w:rPr>
        <w:t xml:space="preserve"> документации и результатов инженерных изысканий (в случае, если проектом не предусматривается выделение средств на разработку проектно-сметной документации);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- положительным заключением государственной экспертизы о достоверности сметной стоимости инвестиционного проекта (в случае, если проектом не предусматривается выделение средств на разработку проектно-сметной документации);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- правоустанавливающими документами на земельный участок, а в случае их отсутствия – решением о предварительном согласовании места размещения объекта капитального строительства;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tooltip="Решения на строительство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разрешением на строительство</w:t>
        </w:r>
      </w:hyperlink>
      <w:r w:rsidRPr="005E188D">
        <w:rPr>
          <w:rFonts w:ascii="Times New Roman" w:hAnsi="Times New Roman" w:cs="Times New Roman"/>
          <w:sz w:val="24"/>
          <w:szCs w:val="24"/>
        </w:rPr>
        <w:t>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- документальным подтверждением каждого участника реализации инвестиционного проекта об осуществлении финансирования (</w:t>
      </w:r>
      <w:proofErr w:type="spellStart"/>
      <w:r w:rsidRPr="005E188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E188D">
        <w:rPr>
          <w:rFonts w:ascii="Times New Roman" w:hAnsi="Times New Roman" w:cs="Times New Roman"/>
          <w:sz w:val="24"/>
          <w:szCs w:val="24"/>
        </w:rPr>
        <w:t>) этого проекта и намечаемом размере финансирования (</w:t>
      </w:r>
      <w:proofErr w:type="spellStart"/>
      <w:r w:rsidRPr="005E188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E188D">
        <w:rPr>
          <w:rFonts w:ascii="Times New Roman" w:hAnsi="Times New Roman" w:cs="Times New Roman"/>
          <w:sz w:val="24"/>
          <w:szCs w:val="24"/>
        </w:rPr>
        <w:t>);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 xml:space="preserve">- положительным заключением об эффективности использования средств </w:t>
      </w:r>
      <w:hyperlink r:id="rId16" w:tooltip="Бюджет местный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местных бюджетов</w:t>
        </w:r>
      </w:hyperlink>
      <w:r w:rsidRPr="005E188D">
        <w:rPr>
          <w:rFonts w:ascii="Times New Roman" w:hAnsi="Times New Roman" w:cs="Times New Roman"/>
          <w:sz w:val="24"/>
          <w:szCs w:val="24"/>
        </w:rPr>
        <w:t xml:space="preserve">, направляемых на реализацию инвестиционного проекта в целях создания объектов капитального строительства муниципальной собственности, в случае, если предполагается </w:t>
      </w:r>
      <w:proofErr w:type="spellStart"/>
      <w:r w:rsidRPr="005E188D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E188D">
        <w:rPr>
          <w:rFonts w:ascii="Times New Roman" w:hAnsi="Times New Roman" w:cs="Times New Roman"/>
          <w:sz w:val="24"/>
          <w:szCs w:val="24"/>
        </w:rPr>
        <w:t xml:space="preserve"> создания таких объекто</w:t>
      </w:r>
      <w:r w:rsidR="006426A4">
        <w:rPr>
          <w:rFonts w:ascii="Times New Roman" w:hAnsi="Times New Roman" w:cs="Times New Roman"/>
          <w:sz w:val="24"/>
          <w:szCs w:val="24"/>
        </w:rPr>
        <w:t>в за счёт средств местного</w:t>
      </w:r>
      <w:r w:rsidRPr="005E188D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- обоснованием целесообразности, объёма и сроков осуществления капитальных вложений по форме согласно приложению к Поря</w:t>
      </w:r>
      <w:r w:rsidR="006426A4">
        <w:rPr>
          <w:rFonts w:ascii="Times New Roman" w:hAnsi="Times New Roman" w:cs="Times New Roman"/>
          <w:sz w:val="24"/>
          <w:szCs w:val="24"/>
        </w:rPr>
        <w:t xml:space="preserve">дку, согласованным  </w:t>
      </w:r>
      <w:r w:rsidR="0038003F">
        <w:rPr>
          <w:rFonts w:ascii="Times New Roman" w:hAnsi="Times New Roman" w:cs="Times New Roman"/>
          <w:sz w:val="24"/>
          <w:szCs w:val="24"/>
        </w:rPr>
        <w:t xml:space="preserve"> главой Московской сельской</w:t>
      </w:r>
      <w:r w:rsidRPr="005E188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E188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sz w:val="24"/>
          <w:szCs w:val="24"/>
        </w:rPr>
        <w:t xml:space="preserve"> района, курирующим соответствующее направление деятельности.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t>3. Подтверждение соответствия инвестиционного проекта установленным критериям эффективности: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sz w:val="24"/>
          <w:szCs w:val="24"/>
        </w:rPr>
        <w:lastRenderedPageBreak/>
        <w:t>3.1. Подтвер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ждение соответствия инвестиционных проектов установленным критериям эффективности осуществляется управлением в форме положительного заключения по результатам проверки.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Для получения указанного заключения заявители, инициирующие финансирование объект</w:t>
      </w:r>
      <w:r w:rsidR="00D64EBD">
        <w:rPr>
          <w:rFonts w:ascii="Times New Roman" w:hAnsi="Times New Roman" w:cs="Times New Roman"/>
          <w:color w:val="000000"/>
          <w:sz w:val="24"/>
          <w:szCs w:val="24"/>
        </w:rPr>
        <w:t>а за счёт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в рамках своей компетенции направляют в отдел экономики и прогнозирования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</w:t>
      </w:r>
      <w:r w:rsidR="00D64EBD">
        <w:rPr>
          <w:rFonts w:ascii="Times New Roman" w:hAnsi="Times New Roman" w:cs="Times New Roman"/>
          <w:color w:val="000000"/>
          <w:sz w:val="24"/>
          <w:szCs w:val="24"/>
        </w:rPr>
        <w:t>кого</w:t>
      </w:r>
      <w:proofErr w:type="spellEnd"/>
      <w:r w:rsidR="00D64EBD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подписанную главой Московской сельской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рамках своей компетенции или уполномоченным им лицом и заверенную печатью заявку по форме согласно приложению к Порядку с приложением: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копий документов, указанных в абзацах втором-десятом раздела 2 настоящего Порядка;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обоснования целесообразности, объёма и сроков осуществления капитальных вложений;</w:t>
      </w:r>
    </w:p>
    <w:p w:rsidR="008D7484" w:rsidRPr="005E188D" w:rsidRDefault="0096035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tooltip="Задание на проектирование, разработку" w:history="1">
        <w:r w:rsidR="008D7484" w:rsidRPr="005E188D">
          <w:rPr>
            <w:rStyle w:val="a3"/>
            <w:rFonts w:ascii="Times New Roman" w:hAnsi="Times New Roman" w:cs="Times New Roman"/>
            <w:sz w:val="24"/>
            <w:szCs w:val="24"/>
          </w:rPr>
          <w:t>задания на проектирование</w:t>
        </w:r>
      </w:hyperlink>
      <w:r w:rsidR="008D7484"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объекта капитального строительства в соответствии с пунктом 3.4 настоящего раздела;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исходных данных, по которым проводился расчёт интегральной оценки эффективности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Документы, указанные в абзацах пятом-восьмом раздела 2 настоящего Порядка, не представляются в отношении инвестиционных проектов, по которым готовится решение о предо</w:t>
      </w:r>
      <w:r w:rsidR="00B57A58">
        <w:rPr>
          <w:rFonts w:ascii="Times New Roman" w:hAnsi="Times New Roman" w:cs="Times New Roman"/>
          <w:color w:val="000000"/>
          <w:sz w:val="24"/>
          <w:szCs w:val="24"/>
        </w:rPr>
        <w:t>ставлении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областного бюджета на условиях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на реализацию инвестиционных проектов, проектная документация по которым будет разработана без испо</w:t>
      </w:r>
      <w:r w:rsidR="00B57A58">
        <w:rPr>
          <w:rFonts w:ascii="Times New Roman" w:hAnsi="Times New Roman" w:cs="Times New Roman"/>
          <w:color w:val="000000"/>
          <w:sz w:val="24"/>
          <w:szCs w:val="24"/>
        </w:rPr>
        <w:t>льзования средств</w:t>
      </w:r>
      <w:proofErr w:type="gramEnd"/>
      <w:r w:rsidR="00B57A58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3.3. Указанные в пункте 3.1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настоящего раздела документы</w:t>
      </w:r>
      <w:proofErr w:type="gram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по инвестиционным проектам, претендующим на </w:t>
      </w:r>
      <w:hyperlink r:id="rId18" w:tooltip="Бюджетное финансирование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бюджетное финансирование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в очередном финансовом году и последующем плановом периоде, должны быть представлены в отдел экономики и прогнозирования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не позднее 01 июня года, предшествующего очередному финансовому году.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3.4. Задание на проектирование объекта капитального строительства включает в себя: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- общие данные (основание для проектирования, наименование объекта капитального строительства и вид строительства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основные технико-экономические характеристики объекта капитального строительства;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возможность подготовки проектной документации применительно к отдельным этапам строительства;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срок и этапы строительства;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технические условия для подключения к сетям инженерно-технического обеспечения, а также основные требования технической эксплуатации и технического обслуживания;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- перечень конструкций и оборудования, предназначенных для создания объекта капитального строительства (фундаменты, стены, перекрытия, полы, </w:t>
      </w:r>
      <w:hyperlink r:id="rId19" w:tooltip="Кровельные материалы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кровли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>, проёмы, отделка, внутренний дизайн, перечень материалов и другие);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перечень технологического оборудования, предназначенного для создания объекта капитального строительства, с указанием типа, марки, производителей и других данных – по укрупнённой номенклатуре;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дополнительные данные (требования к защитным сооружениям, прочие условия).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3.5. Основаниями для отказа в принятии документов являются: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непредставление полного комплекта документов, предусмотренных настоящим Порядком;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представление документов позже срока, указанного в пункте 3.3 настоящего раздела;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несоответствие числового значения интегральной оценки, рассчитанного заявителем, требованиям методики.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3.6. Проведение проверки начинается после представления заявителем документов, предусмотренных пунктами 3.1 и 3.2 настоящих Правил, и завершается направлением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(вручением) заявителю заключения об эффективности инвестиционного проекта (далее – заключение).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3.7. Срок подготовки и выдачи заключения по результатам проверки не должен превышать одного месяца.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3.8. Заключение должно содержать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>ивности использования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направляемых на капитальные вложения.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подписывается начальником отдела экономики и прогнозирования администрации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 либо уполномоченным им должностным лицом.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3.9. Положительное заключение является обязательным документом, необходимым для рассмотрения проекта и принятия решения о предо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>ставлении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на реализацию данного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3.10. В случае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(предельная) сметная стоимость) объекта капитального строительства, строительство, реконструкция и (или) техническое перевооружение которого осуществляется в соответствии с этим инвестиционным проектом, или иным образом существенно изменились исходные данные для расчёта интегральной оценки, то в отношении таких проектов проводится повторная проверка в соответствии с настоящим Порядком.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3.11. Отрицательное заключение должно содержать мотивированные выводы о неэффективности испо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>льзования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Отрицательное заключение, полученное в случае, предусмотренном пунктом 3.10 настоящего раздела, должно содержать предложение об отмене ранее принятого решения о дальнейшем предо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>ставлении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на реализацию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3.12. В случае получения отрицательного заключения заявитель вправе представить документы на повторную проверку при условии их доработки с учётом замечаний и предложений, изложенных в заключении.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Приложение 1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к Порядку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ОБОСНОВАНИЕ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целесообразности, объёма и сроков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осуществления капитальных вложений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 Наименование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Форма реализации инвестиционного проекта (новое строительство,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реконструкция, техническое перевооружение, проектные работы).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 Местонахождение (район).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4. Адрес (фактический).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5. Срок подготовки и реализации инвестиционного проекта: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Показатели продолжительности реализации инвестиционного проекта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12"/>
        <w:gridCol w:w="2073"/>
      </w:tblGrid>
      <w:tr w:rsidR="008D7484" w:rsidRPr="005E188D" w:rsidTr="008D7484"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реализации инвестиционного проекта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реализации инвестиционного проекта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&lt;*&gt; Дата ввода объекта в эксплуатацию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очередь объекта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очередь объекта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n-я очередь объекта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&lt;*&gt; В случае ввода объекта в эксплуатацию по очередям (частям) указать даты ввода отдельных очередей (частей) создаваемого объекта.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6. Главный распорядитель средств бюджета муниципальн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>ого образования «Московское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E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5C5F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4E5C5F">
        <w:rPr>
          <w:rFonts w:ascii="Times New Roman" w:hAnsi="Times New Roman" w:cs="Times New Roman"/>
          <w:color w:val="000000"/>
          <w:sz w:val="24"/>
          <w:szCs w:val="24"/>
        </w:rPr>
        <w:t xml:space="preserve"> района,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7. Участники реализации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8. Наличие проектной документации по инвестиционному проекту (ссылка на подтверждающий документ).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9. Наличие положительного заключения государственной экспертизы проектной документации (ссылка на подтверждающий документ).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10. Цель и задачи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11. Краткое описание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12. Существующая мощность (количество потребителей услуг, загрузка объекта).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13. Расчёт дефицита мощности.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14. Обоснование планируемой мощности, создаваемой в результате реализации инвестиционного проекта (подробное описание).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15. Технологическая структура капитальных вложений: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Технологическая структура капитальных вложений</w:t>
      </w:r>
    </w:p>
    <w:tbl>
      <w:tblPr>
        <w:tblW w:w="97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ook w:val="04A0"/>
      </w:tblPr>
      <w:tblGrid>
        <w:gridCol w:w="6645"/>
        <w:gridCol w:w="3075"/>
      </w:tblGrid>
      <w:tr w:rsidR="008D7484" w:rsidRPr="005E188D" w:rsidTr="008D7484"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по проекту в текущих ценах &lt;*&gt;, млн. рублей</w:t>
            </w: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Сметная стоимость объекта капитального строительства (включая НДС) по заключению государственной экспертизы либо предполагаемая стоимость строительства (</w:t>
            </w:r>
            <w:proofErr w:type="gram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нужное</w:t>
            </w:r>
            <w:proofErr w:type="gramEnd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затраты на подготовку проектной документации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20" w:tooltip="Строительные работы" w:history="1">
              <w:r w:rsidRPr="005E188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строительно-монтажные работы</w:t>
              </w:r>
            </w:hyperlink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 них дорогостоящие работы и материалы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приобретение машин и оборудования,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дорогостоящие и импортные машины и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прочие затраты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&lt;*&gt; В ценах года расчёта сметной стоимости (по заключению государственной экспертизы, с указанием года), для предполагаемой (предельной) стоимости строительства – в ценах года заполнения настоящего документа.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16. Источники и объёмы финансирования инвестиционного проекта по годам его реализации: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Источники и объёмы финансирования инвестиционного проекта</w:t>
      </w:r>
    </w:p>
    <w:p w:rsidR="008D7484" w:rsidRPr="005E188D" w:rsidRDefault="008D7484" w:rsidP="005E188D">
      <w:pPr>
        <w:shd w:val="clear" w:color="auto" w:fill="FFFFFF"/>
        <w:tabs>
          <w:tab w:val="left" w:pos="75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(в текущих ценах &lt;*&gt;/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в ценах соответствующих лет, млн. рублей)</w:t>
      </w:r>
    </w:p>
    <w:tbl>
      <w:tblPr>
        <w:tblW w:w="938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1"/>
        <w:gridCol w:w="1229"/>
        <w:gridCol w:w="2582"/>
        <w:gridCol w:w="1424"/>
        <w:gridCol w:w="1138"/>
        <w:gridCol w:w="1772"/>
        <w:gridCol w:w="9"/>
      </w:tblGrid>
      <w:tr w:rsidR="008D7484" w:rsidRPr="005E188D" w:rsidTr="008D7484">
        <w:trPr>
          <w:gridAfter w:val="1"/>
          <w:wAfter w:w="9" w:type="dxa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  <w:tc>
          <w:tcPr>
            <w:tcW w:w="69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инвестиционного проекта</w:t>
            </w:r>
          </w:p>
        </w:tc>
      </w:tr>
      <w:tr w:rsidR="008D7484" w:rsidRPr="005E188D" w:rsidTr="008D7484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hyperlink r:id="rId21" w:tooltip="Бюджет федеральный" w:history="1">
              <w:r w:rsidRPr="005E188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федерального бюджета</w:t>
              </w:r>
            </w:hyperlink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="00DE4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областного бюджета Брянской</w:t>
            </w: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внебюджетные </w:t>
            </w:r>
            <w:hyperlink r:id="rId22" w:tooltip="Источники финансирования" w:history="1">
              <w:r w:rsidRPr="005E188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источники финансирования</w:t>
              </w:r>
            </w:hyperlink>
          </w:p>
        </w:tc>
      </w:tr>
      <w:tr w:rsidR="008D7484" w:rsidRPr="005E188D" w:rsidTr="008D7484"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&lt;*&gt; В ценах года расчёта сметной стоимости (по заключению государственной экспертизы, с указанием года), для предполагаемой (предельной) стоимости строительства – в ценах года заполнения настоящего документа.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17. Расчёт количественных показателей результатов реализации инвестиционного проекта и проекта-аналога: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Таблица 4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Количественные показатели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результатов реализации инвестиционного проекта и проекта-аналога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"/>
        <w:gridCol w:w="5245"/>
        <w:gridCol w:w="2274"/>
        <w:gridCol w:w="1283"/>
      </w:tblGrid>
      <w:tr w:rsidR="008D7484" w:rsidRPr="005E188D" w:rsidTr="008D7484">
        <w:tc>
          <w:tcPr>
            <w:tcW w:w="55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инвестиционного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 -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аналога</w:t>
            </w: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Сметная стоимость объекта в текущих ценах &lt;*&gt;, млн. рублей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Показатели, характеризующие прямые результаты реализации проекта в соответствующих </w:t>
            </w:r>
            <w:hyperlink r:id="rId23" w:tooltip="Единица измерения" w:history="1">
              <w:r w:rsidRPr="005E188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единицах измерения</w:t>
              </w:r>
            </w:hyperlink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сметной стоимости объекта к показателям прямого результата в соответствующих единицах измерения: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Мощность, необходимая для удовлетворения государственных (муниципальных) потребностей в соответствующих единицах измерения: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Показатели, характеризующие конечные результаты реализации проекта в соответствующих единицах измерения: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484" w:rsidRPr="005E188D" w:rsidTr="008D74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&lt;*&gt; В ценах года расчёта сметной стоимости (по заключению государственной экспертизы, с указанием года), для предполагаемой (предельной) стоимости строительства – в ценах года заполнения настоящего документа.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18. Обоснование необходимости привлечения средств федерального и (или) областного и (или) местного бюджета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19.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 (расписать по видам).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20.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21. Вид собственности (номер и дата подтверждающего документа).</w:t>
      </w:r>
    </w:p>
    <w:tbl>
      <w:tblPr>
        <w:tblW w:w="97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ook w:val="04A0"/>
      </w:tblPr>
      <w:tblGrid>
        <w:gridCol w:w="3241"/>
        <w:gridCol w:w="3289"/>
        <w:gridCol w:w="3205"/>
      </w:tblGrid>
      <w:tr w:rsidR="008D7484" w:rsidRPr="005E188D" w:rsidTr="008D7484">
        <w:tc>
          <w:tcPr>
            <w:tcW w:w="3241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6312" w:rsidRDefault="00FD6312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6312" w:rsidRPr="005E188D" w:rsidRDefault="00FD6312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289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5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 ____________ 201___г.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М. П.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5"/>
        <w:gridCol w:w="2948"/>
        <w:gridCol w:w="2882"/>
      </w:tblGrid>
      <w:tr w:rsidR="008D7484" w:rsidRPr="005E188D" w:rsidTr="008D7484">
        <w:tc>
          <w:tcPr>
            <w:tcW w:w="3845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909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 ____________ 201___г.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FF3" w:rsidRPr="005E188D" w:rsidRDefault="00C95FF3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Приложение 2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к Порядку</w:t>
      </w:r>
    </w:p>
    <w:p w:rsidR="008D7484" w:rsidRPr="005E188D" w:rsidRDefault="00695AC5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  <w:r w:rsidR="008D7484"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7484" w:rsidRPr="005E188D" w:rsidRDefault="00695AC5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Московского сельского поселения</w:t>
      </w:r>
      <w:r w:rsidR="008D7484"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(Ф. И.О.)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ЗАЯВКА 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выдачу заключения по результатам оценки эффективности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использования средств бюджета муниципального образования </w:t>
      </w:r>
    </w:p>
    <w:p w:rsidR="008D7484" w:rsidRDefault="007F7341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«Московское сельское поселение</w:t>
      </w:r>
      <w:r w:rsidR="008D7484"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района, </w:t>
      </w:r>
      <w:r w:rsidR="008D7484"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Брянской области, </w:t>
      </w:r>
      <w:proofErr w:type="gramStart"/>
      <w:r w:rsidR="008D7484"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направляемых</w:t>
      </w:r>
      <w:proofErr w:type="gramEnd"/>
      <w:r w:rsidR="008D7484"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капитальные вложения</w:t>
      </w:r>
    </w:p>
    <w:p w:rsidR="00D61F6A" w:rsidRPr="005E188D" w:rsidRDefault="00D61F6A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Прошу провести проверку инвестиционного проекта 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(титульное название объекта)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на предмет соответствия установленным критериям эффективности.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4"/>
        <w:gridCol w:w="3017"/>
        <w:gridCol w:w="3144"/>
      </w:tblGrid>
      <w:tr w:rsidR="008D7484" w:rsidRPr="005E188D" w:rsidTr="008D7484">
        <w:tc>
          <w:tcPr>
            <w:tcW w:w="3478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1F6A" w:rsidRPr="005E188D" w:rsidRDefault="00D61F6A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052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5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8D7484" w:rsidRPr="005E188D" w:rsidRDefault="008D7484" w:rsidP="005E18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 ____________ 201___г.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F99" w:rsidRDefault="00661F99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F99" w:rsidRPr="005E188D" w:rsidRDefault="00661F99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484" w:rsidRPr="005E188D" w:rsidRDefault="008D7484" w:rsidP="00CA7402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Приложение 2</w:t>
      </w:r>
    </w:p>
    <w:p w:rsidR="008D7484" w:rsidRPr="005E188D" w:rsidRDefault="008D7484" w:rsidP="00CA74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к постановлению</w:t>
      </w:r>
      <w:r w:rsidR="00156F58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Московской сельской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8D7484" w:rsidRPr="005E188D" w:rsidRDefault="008D7484" w:rsidP="00CA74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D7484" w:rsidRPr="005E188D" w:rsidRDefault="008D7484" w:rsidP="00CA74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156F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От 06.03.2018 года  №  10</w:t>
      </w:r>
    </w:p>
    <w:p w:rsidR="008D7484" w:rsidRPr="005E188D" w:rsidRDefault="008D7484" w:rsidP="005E188D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484" w:rsidRPr="00CA7402" w:rsidRDefault="008D7484" w:rsidP="00CA7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</w:t>
      </w:r>
    </w:p>
    <w:p w:rsidR="008D7484" w:rsidRPr="00CA7402" w:rsidRDefault="008D7484" w:rsidP="00CA7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 эффективности использования средств бюджета муниципаль</w:t>
      </w:r>
      <w:r w:rsidR="00AE0E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ного образования «Московское сельское поселение</w:t>
      </w:r>
      <w:r w:rsidRPr="00CA7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E0E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0E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Почепского</w:t>
      </w:r>
      <w:proofErr w:type="spellEnd"/>
      <w:r w:rsidR="00AE0E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района,</w:t>
      </w:r>
      <w:r w:rsidRPr="00CA7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Брянской области, направляемых на капитальные вложения</w:t>
      </w:r>
    </w:p>
    <w:p w:rsidR="008D7484" w:rsidRPr="00CA7402" w:rsidRDefault="008D7484" w:rsidP="00CA7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1.1. Настоящая Методика предназначена для оценки эффективности использования средств бюджета муниципальн</w:t>
      </w:r>
      <w:r w:rsidR="00AE0EC6">
        <w:rPr>
          <w:rFonts w:ascii="Times New Roman" w:hAnsi="Times New Roman" w:cs="Times New Roman"/>
          <w:color w:val="000000"/>
          <w:sz w:val="24"/>
          <w:szCs w:val="24"/>
        </w:rPr>
        <w:t>ого образования «Московское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E0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EC6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AE0EC6">
        <w:rPr>
          <w:rFonts w:ascii="Times New Roman" w:hAnsi="Times New Roman" w:cs="Times New Roman"/>
          <w:color w:val="000000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</w:t>
      </w:r>
      <w:r w:rsidR="00AE0EC6">
        <w:rPr>
          <w:rFonts w:ascii="Times New Roman" w:hAnsi="Times New Roman" w:cs="Times New Roman"/>
          <w:color w:val="000000"/>
          <w:sz w:val="24"/>
          <w:szCs w:val="24"/>
        </w:rPr>
        <w:t>й области (далее – местный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бюджет), направляемых на капитальные вложения по инвестиционным проектам, финансирование которых планируется осуществлять полностью или частичн</w:t>
      </w:r>
      <w:r w:rsidR="00A045B6">
        <w:rPr>
          <w:rFonts w:ascii="Times New Roman" w:hAnsi="Times New Roman" w:cs="Times New Roman"/>
          <w:color w:val="000000"/>
          <w:sz w:val="24"/>
          <w:szCs w:val="24"/>
        </w:rPr>
        <w:t>о за счёт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1.2. Оценка эффективности испо</w:t>
      </w:r>
      <w:r w:rsidR="00654FF4">
        <w:rPr>
          <w:rFonts w:ascii="Times New Roman" w:hAnsi="Times New Roman" w:cs="Times New Roman"/>
          <w:color w:val="000000"/>
          <w:sz w:val="24"/>
          <w:szCs w:val="24"/>
        </w:rPr>
        <w:t>льзования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бюджета, направляемых на капитальные вложения, осуществляется на основе интегральной оценки путём определения балла оценки по каждому из критериев.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1.3. Минимально допустимое значение интегральной оценки устанавливается равным 0,55. Соответствие или превышение числового значения интегральной оценки установленному минимуму свидетельствует об эффективности использования направляемых на капитальные</w:t>
      </w:r>
      <w:r w:rsidR="00654FF4">
        <w:rPr>
          <w:rFonts w:ascii="Times New Roman" w:hAnsi="Times New Roman" w:cs="Times New Roman"/>
          <w:color w:val="000000"/>
          <w:sz w:val="24"/>
          <w:szCs w:val="24"/>
        </w:rPr>
        <w:t xml:space="preserve"> вложения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 и возможности (при наличии оснований и целесообразности) финансирования инвестиционного проекта полностью или частичн</w:t>
      </w:r>
      <w:r w:rsidR="00654FF4">
        <w:rPr>
          <w:rFonts w:ascii="Times New Roman" w:hAnsi="Times New Roman" w:cs="Times New Roman"/>
          <w:color w:val="000000"/>
          <w:sz w:val="24"/>
          <w:szCs w:val="24"/>
        </w:rPr>
        <w:t>о за счёт средств местного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2. Критерии оценки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2.1. Критериями оценки являются: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наличие чётко сформулированной цели инвестиционного проекта;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- комплексный подход к решению конкретной проблемы в рамках инвестиционного проекта во взаимосвязи с </w:t>
      </w:r>
      <w:hyperlink r:id="rId24" w:tooltip="Программы мероприятий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программными мероприятиями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>, реализуемыми в рамках муниципальных программ;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обоснование необходимости реализации инвестиционного проекта с привлечением средств федерального и (или) областного (или) местного бюджета;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отсутствие в достаточном объёме замещающей продукции (работ и услуг), производимой иными организациями;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значения количественных (ого) показателей (показателя) результатов реализации инвестиционного проекта;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отношение сметной стоимости инвестиционного проекта к значениям количественных (ого) показателей (показателя) результатов реализации инвестиционного проекта;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- количество потребителей продукции (услуг), создаваемой (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>) в результате реализации инвестиционного проекта, в объёме, достаточном для обеспечения проектируемого (нормативного) уровня использования проектной мощности объекта капитального строительства;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-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объёме, предусмотренном для муниципальных нужд;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объём инженерной и транспортной инфраструктуры, необходимый для реализации инвестиционного проекта;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актуальность решения проблем в сфере внедрения инвестиционного проекта на территории муниципальн</w:t>
      </w:r>
      <w:r w:rsidR="00A57687">
        <w:rPr>
          <w:rFonts w:ascii="Times New Roman" w:hAnsi="Times New Roman" w:cs="Times New Roman"/>
          <w:color w:val="000000"/>
          <w:sz w:val="24"/>
          <w:szCs w:val="24"/>
        </w:rPr>
        <w:t>ого образования «Московское сельское поселение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57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7687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A57687">
        <w:rPr>
          <w:rFonts w:ascii="Times New Roman" w:hAnsi="Times New Roman" w:cs="Times New Roman"/>
          <w:color w:val="000000"/>
          <w:sz w:val="24"/>
          <w:szCs w:val="24"/>
        </w:rPr>
        <w:t xml:space="preserve"> района,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2.2. Проверка по качественному критерию, приведённому в абзаце восьмом пункта 2.1 настоящего раздела Методики, осуществляется путём сравнения инвестиционных проектов с проектами-аналогами.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указанной проверки заявитель представляет документально подтверждённые сведения о проектах-аналогах, реализуемых (или реализованных) в Российской Федерации по месту расположения </w:t>
      </w:r>
      <w:hyperlink r:id="rId25" w:tooltip="Земельные участки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земельного участка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>, на котором будет расположен (располагается) планируемый объект капитального строительства, или (в случае отсутствия проектов-аналогов, реализуемых на территории Российской Федерации) в иностранном государстве. При выборе проекта-аналога должно быть обеспечено максимальное совпадение характеристик объекта капитального строительства, создаваемого в соответствии с инвестиционным 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объёмно-планировочным решениям.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 Порядок определения баллов оценки и интегральной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оценки эффективности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3.1. Интегральная оценка эффективности на основе качественных, количественных критериев и показателей выравнивания рассчитывается по следующей формуле: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gramEnd"/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SUM (q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x 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инт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>. i=1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q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– балл оценки i-го качественного, количественного критерия или показателей выравнивания;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hyperlink r:id="rId26" w:tooltip="Весовой коэффициент" w:history="1">
        <w:r w:rsidRPr="005E188D">
          <w:rPr>
            <w:rStyle w:val="a3"/>
            <w:rFonts w:ascii="Times New Roman" w:hAnsi="Times New Roman" w:cs="Times New Roman"/>
            <w:sz w:val="24"/>
            <w:szCs w:val="24"/>
          </w:rPr>
          <w:t>весовой коэффициент</w:t>
        </w:r>
      </w:hyperlink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i-го качественного, количественного критерия или показателей выравнивания в процентах;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188D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– общее число качественных, количественных критериев, показателей выравнивания.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Сумма весовых коэффициентов по всем качественным, количественным критериям и показателям выравнивания составляет 100 процентов.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3.2. Форма расчёта, перечень критериев оценки, значения весовых коэффициентов, а также требования к определению и обоснованию баллов оценки приведены в приложении к Методике.</w:t>
      </w:r>
    </w:p>
    <w:p w:rsidR="008D7484" w:rsidRPr="005E188D" w:rsidRDefault="008D7484" w:rsidP="005E1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к Методике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РАСЧЁТ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интегральной оценки эффективности инвестиционного проекта 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1. Наименование инвестиционного проекта.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2. Форма реализации инвестиционного проекта (новое строительство, реконструкция или техническое перевооружение действующего производства).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188D">
        <w:rPr>
          <w:rFonts w:ascii="Times New Roman" w:hAnsi="Times New Roman" w:cs="Times New Roman"/>
          <w:color w:val="000000"/>
          <w:sz w:val="24"/>
          <w:szCs w:val="24"/>
        </w:rPr>
        <w:t>3. З</w:t>
      </w:r>
      <w:r w:rsidR="00CE4865">
        <w:rPr>
          <w:rFonts w:ascii="Times New Roman" w:hAnsi="Times New Roman" w:cs="Times New Roman"/>
          <w:color w:val="000000"/>
          <w:sz w:val="24"/>
          <w:szCs w:val="24"/>
        </w:rPr>
        <w:t>аявитель (глава поселения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r w:rsidR="00CE486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Московское сельское поселение» </w:t>
      </w:r>
      <w:proofErr w:type="spellStart"/>
      <w:r w:rsidR="00CE486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4865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5E188D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области).</w:t>
      </w:r>
    </w:p>
    <w:p w:rsidR="008D7484" w:rsidRPr="005E188D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Look w:val="04A0"/>
      </w:tblPr>
      <w:tblGrid>
        <w:gridCol w:w="324"/>
        <w:gridCol w:w="1992"/>
        <w:gridCol w:w="1200"/>
        <w:gridCol w:w="689"/>
        <w:gridCol w:w="1421"/>
        <w:gridCol w:w="1903"/>
        <w:gridCol w:w="1856"/>
      </w:tblGrid>
      <w:tr w:rsidR="008D7484" w:rsidRPr="00984B1B" w:rsidTr="00027B24">
        <w:tc>
          <w:tcPr>
            <w:tcW w:w="1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оценки</w:t>
            </w:r>
          </w:p>
        </w:tc>
        <w:tc>
          <w:tcPr>
            <w:tcW w:w="6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баллы оценки</w:t>
            </w:r>
          </w:p>
        </w:tc>
        <w:tc>
          <w:tcPr>
            <w:tcW w:w="3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Баллы оценки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qi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Весовые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коэффициенты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обоснованию</w:t>
            </w:r>
          </w:p>
        </w:tc>
        <w:tc>
          <w:tcPr>
            <w:tcW w:w="9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документальным подтверждениям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чётко сформулированной цели инвестиционного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проекта с определением количественного показателя (показателей) результатов его осуществления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1 подразумевает наличие чёткой формулировки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конечных социально-экономических результатов реализации инвестиционного проекта и характеризующих их количественных показателей (конечные социально-экономические результаты реализации инвестиционного проекта – это эффект для потребителей, населения, получаемый от товаров, работ или услуг, произведённых после реализации инвестиционного проекта.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Например, снижение уровня </w:t>
            </w:r>
            <w:hyperlink r:id="rId27" w:tooltip="Загрязнение окружающей среды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загрязнения окружающей среды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повышение уровня обеспеченности населения медицинскими услугами, услугами образования и другие).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балла 0 – отсутствие чёткой формулировки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Цель и задачи инвестиционного проекта,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количественные показатели результатов реализации инвестиционного проекта в соответствии с приложением № 1 к Порядку проведения проверки инвестиционных проектов на предмет эффективности использования средств бюджета муниципальн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 образования «Московское сельское поселение»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направляемых на капитальные вложения (далее – приложение № 1 к Порядку).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Рекомендуемые количественные показатели, характеризующие цель и результаты реализации инвестиционного проекта, приведены в приказе Министерства экономического развития Российской Федерации «Об утверждении 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Методики оценки эффективности использования средств федерального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бюджета, направляемых на капитальные вложения»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цели инвестиционного проекта приоритетам и целям, определённым в стратегии и программах </w:t>
            </w:r>
            <w:hyperlink r:id="rId28" w:tooltip="Социально-экономическое развитие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социально-экономического развития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образования «Московское сельское поселение»</w:t>
            </w:r>
            <w:proofErr w:type="gramStart"/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концепциях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программ на среднесрочный и долгосрочный периоды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балла 1 необходимо, чтобы цель инвестиционного проекта соответствовала приоритетам и (или) целям, определённым всеми перечисленными в пункте 2.1 раздела 2 настоящей Методики документами.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балла 0,75 – более одного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документа.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балла 0,5 – хотя бы одному документу.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балла 0 – не соответствует ни одному документу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Приводятся наименования и реквизиты соответствующих </w:t>
            </w:r>
            <w:hyperlink r:id="rId29" w:tooltip="Нормы права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нормативных правовых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актов муниципальн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образования «Московское сельское поселение»</w:t>
            </w:r>
            <w:proofErr w:type="gramStart"/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ссылки на положения этих документов с указанием соответствующих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структурных элементов (разделов, пунктов и т. п.)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Комплексный подход к решению конкретной проблемы в рамках инвестиционного проекта во взаимосвязи с программными мероприятиями, реализуемыми в рамках долгосрочных целевых программ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1 свидетельствует о включении объекта в программные мероприятия, реализуемые в рамках целевых и адресных программ.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об отсутствии объекта в таких программах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Приводятся наименования и реквизиты соответствующих нормативных правовых акт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 муниципального образования «Московское сельское поселение»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ссылки на положения этих документов с указанием соответствующих структурных элементов (разделов, пунктов и т. п.)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 необходимости реализации инвестиционного проекта с привлечением средств федерального и (или) местного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1 подразумевает, что объём 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строительства объекта из средств федерального и (или) местного бюджета составляет не менее 50% стоимости объекта.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0,5 присваивается объектам областной собственности без 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либо объектам муниц</w:t>
            </w:r>
            <w:r w:rsid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ипальной собственности при </w:t>
            </w:r>
            <w:proofErr w:type="spellStart"/>
            <w:r w:rsid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нансировании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средств федерального и (или) местного бюджета от 20 до 50% стоимости объекта.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0 присваивается объектам муниципальной собственности без 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средств местного бюджета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Порядку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Отсутствие в достаточном объёме замещающей продукции (работ и услуг), производимой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иными организациями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1 подразумевает, что в рамках инвестиционного проекта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предполагается строительство (реконструкция, техническое перевооружение) объекта капитального строительства, без которого невозможно осуществление государственными и муниципальными органами полномочий, отнесённых к предмету их ведения, при этом производство замещающей продукции (работ, услуг) отсутствует.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0,5 – спрос на продукцию (работы, услуги) с учётом производства замещающей продукции удовлетворяется не в полном объёме.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полное отсутствие спроса на замещающую продукцию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Приводятся наименования и реквизиты соответствующих документов, ссылки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положения этих документов с указанием соответствующих структурных элементов (разделов, пунктов и т. п.).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обоснования соответствия критерию в заключени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управления экономического развития должны содержаться сведения об объёмах, наименовании, производителях аналогичной и замещающей продукции (работ и услуг)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Значения </w:t>
            </w:r>
            <w:proofErr w:type="gramStart"/>
            <w:r w:rsid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</w:t>
            </w:r>
            <w:proofErr w:type="gramEnd"/>
            <w:r w:rsid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(ого) показателей (показателя) результатов реализации инвестиционного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присвоения балла, равного 1, необходимо одновременное выполнение двух требований: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показателей (показателя), характеризующих непосредственные (прямые) результаты реализации инвестиционного проекта (мощность объекта капитального строительства, </w:t>
            </w:r>
            <w:hyperlink r:id="rId30" w:tooltip="Общая площадь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общая площадь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объекта капитального строительства, общий строительный объём) с указанием единиц измерения в соответствии с Общероссийским классификатором единиц измерения ОК 015-94 (МК002-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97), утверждённым постановлением Госстандарта Российской Федерации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не менее одного показателя, характеризующего конечные социально-экономические результаты реализации инвестиционного проекта.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присвоения балла, равного 0, – отсутствие показателя.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Рекомендуемые количественные показатели, характеризующие цель и результаты реализации инвестиционного проекта, приведены в приказе Министерства экономического развития Российской Федерации «Об утверждении 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Методики оценки эффективности использования средств федерального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бюджета, направляемых на капитальные вложения»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Отношение сметной стоимости инвестиционного </w:t>
            </w:r>
            <w:r w:rsid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проекта к значениям количествен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(ого) показателей (показателя) результатов реализации инвестиционного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Балл, равный 1, присваивается, если значение отношения сметной стоимости объекта капитального строительства, создаваемого в рамках инвестиционного проекта, к количественным 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показателям (показателю) результатов реализации инвестиционного проекта не превышает аналогичного значения (значений) показателя (показателей) по проектам-аналогам.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Балл, равный 0,5, присваивается, если значение отношения сметной стоимости предлагаемого объекта капитального строительства к его количественным 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показателям (показателю) превышает значение указанного отношения по проекту-аналогу не более чем на 5%.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Балл, равный 0, присваивается в случае, если значение отношения сметной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стоимости предлагаемого объекта капитального строительства к его количественным 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показателям (показателю) превышает значение указанного отношения по проекту-аналогу более чем на </w:t>
            </w: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хотя бы по одному показателю либо проекты-аналоги отсутствуют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Приведение сметной стоимости объектов капитального строительства по проектам-аналогам к указанному уровню цен должно осуществляться с использованием индексов-дефляторов инвестиций в основной капитал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потребителей продукции (услуг), создаваемой (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в результате реализации инвестиционного проекта, в объёме, достаточном для обеспечения проектируемого (нормативного) уровня использования проектной мощности объекта капитального строительства</w:t>
            </w:r>
            <w:proofErr w:type="gramEnd"/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Балл, равный 1, присваивается, если проектная мощность (намечаемый объём производства продукции, оказания услуг) создаваемого (реконструируемого) в рамках реализации инвестиционного проекта объекта капитального строительства соответствует потребности в данной продукции (услугах).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100%, но не ниже 75% проектной мощности.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рамках реализации инвестиционного проекта объекта капитального строительства в размере менее 75% проектной мощности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Заявитель приводит 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объёме, предусмотренном для муниципальных нужд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Балл, равный 1, присваивается, если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объёме, предусмотренном для государственных и (или) муниципальных нужд, не превышает 100 %.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если отношение мощностей превышает 100%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Заявитель приводит данные о мощности, необходимой для производства продукции (услуг) в объёме, предусмотренном для государственных и (или) муниципальных нужд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инженерной и транспортной инфраструктуры, необходимый для реализации инвестиционного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1 имеет место в случаях: - если уже имеются все виды инженерной и транспортной инфраструктуры в необходимых объёмах; - если для предполагаемого объекта капитального строительства в силу его функционального назначения инженерная и транспортная инфраструктура не требуется (например, берегоукрепительные работы).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0,75 – если инвестиционным проектом (целевой программой, действующей в соответствующем периоде; иным проектом, отобранным для финансирования за счёт средств бюджета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муниципального образования «Красногорский  район» Брянской  области, предусмотренных на реализацию адресной </w:t>
            </w:r>
            <w:hyperlink r:id="rId31" w:tooltip="Инвестиционные программы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инвестиционной программы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предусмотрены затраты на обеспечение планируемого объекта капитального строительства инженерной и транспортной инфраструктурой в необходимых объёмах.</w:t>
            </w:r>
            <w:proofErr w:type="gramEnd"/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если затраты на обеспечение планируемого объекта капитального строительства инженерной и транспортной инфраструктурой в необходимых объёмах не предусмотрены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Заявитель приводит данные об обеспеченности планируемого объекта инженерной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транспортной инфраструктурой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необходимости даются ссылки на соответствующие целевые программы, иные документы, подтверждающие наличие соответствующих проектов развития инженерной и транспортной инфраструктуры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Актуальность решения проблем в сфере внедрения инвестиционного проекта на территории муниципального 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 «Московское сельское поселение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Почепского</w:t>
            </w:r>
            <w:proofErr w:type="spellEnd"/>
            <w:r w:rsidR="00027B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района,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Брянской области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1 свидетельствует об отклонении в худшую сторону более чем на 25% 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среднеобластного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уровня показателя, наиболее полно характеризующего цель и состояние сферы внедрения инвестиционного проекта, от среднего по </w:t>
            </w:r>
            <w:proofErr w:type="spell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Ценральному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Федеральному округу (при отсутствии данных – по Российской Федерации).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0,75 – от 10% до 25%;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0,5 – от 0% до 10%;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в случае, если сравнение не производится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обоснования соответствия критерию заявитель указывает наименование сравниваемых показателей, уровень отклонения и источники информации</w:t>
            </w:r>
          </w:p>
        </w:tc>
      </w:tr>
      <w:tr w:rsidR="008D7484" w:rsidRPr="00984B1B" w:rsidTr="00027B24">
        <w:tc>
          <w:tcPr>
            <w:tcW w:w="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Актуальность решения проблем в сфере внедрения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инвестиционного проекта на территории муниципального образования «</w:t>
            </w:r>
            <w:r w:rsidR="00001DC6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Московское сельское поселение» </w:t>
            </w:r>
            <w:proofErr w:type="spellStart"/>
            <w:r w:rsidR="00001DC6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Почепского</w:t>
            </w:r>
            <w:proofErr w:type="spellEnd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район</w:t>
            </w:r>
            <w:r w:rsidR="00001DC6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Брянской области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1 присваивается для объектов областной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собственности либо для объектов муниципальной собственности в случае отклонения в худшую сторону более чем на 25% среднего по муниципальному образованию (</w:t>
            </w:r>
            <w:hyperlink r:id="rId32" w:tooltip="Муниципальные районы" w:history="1">
              <w:r w:rsidRPr="00984B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муниципальному району</w:t>
              </w:r>
            </w:hyperlink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)) уровня показателя, наиболее полно характеризующего цель и состояние сферы внедрен</w:t>
            </w:r>
            <w:r w:rsidR="005B03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проекта, от </w:t>
            </w:r>
            <w:proofErr w:type="spellStart"/>
            <w:r w:rsidR="005B0324"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среднеобластного</w:t>
            </w:r>
            <w:proofErr w:type="spellEnd"/>
            <w:proofErr w:type="gramEnd"/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0,75 – от 10 % до 25 %;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0,5 – от 0 % до 10 %;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 0 – в случае, если по объектам муниципальной собственности сравнение не производится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 Порядку.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обоснования </w:t>
            </w: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соответствия критерию заявитель указывает наименование сравниваемых показателей, уровень отклонения и источники информации</w:t>
            </w:r>
          </w:p>
        </w:tc>
      </w:tr>
    </w:tbl>
    <w:p w:rsidR="008D7484" w:rsidRPr="00984B1B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B1B">
        <w:rPr>
          <w:rFonts w:ascii="Times New Roman" w:hAnsi="Times New Roman" w:cs="Times New Roman"/>
          <w:color w:val="000000"/>
          <w:sz w:val="20"/>
          <w:szCs w:val="20"/>
        </w:rPr>
        <w:lastRenderedPageBreak/>
        <w:t>Итог расчёта интегральной оценки:</w:t>
      </w:r>
    </w:p>
    <w:p w:rsidR="008D7484" w:rsidRPr="00984B1B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n</w:t>
      </w:r>
      <w:proofErr w:type="spellEnd"/>
    </w:p>
    <w:p w:rsidR="008D7484" w:rsidRPr="00984B1B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B1B">
        <w:rPr>
          <w:rFonts w:ascii="Times New Roman" w:hAnsi="Times New Roman" w:cs="Times New Roman"/>
          <w:color w:val="000000"/>
          <w:sz w:val="20"/>
          <w:szCs w:val="20"/>
        </w:rPr>
        <w:t>Э = SUM (</w:t>
      </w: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q</w:t>
      </w:r>
      <w:proofErr w:type="spellEnd"/>
      <w:r w:rsidRPr="00984B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 w:rsidRPr="00984B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x</w:t>
      </w:r>
      <w:proofErr w:type="spellEnd"/>
      <w:r w:rsidRPr="00984B1B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 w:rsidRPr="00984B1B">
        <w:rPr>
          <w:rFonts w:ascii="Times New Roman" w:hAnsi="Times New Roman" w:cs="Times New Roman"/>
          <w:color w:val="000000"/>
          <w:sz w:val="20"/>
          <w:szCs w:val="20"/>
        </w:rPr>
        <w:t>) =</w:t>
      </w:r>
    </w:p>
    <w:p w:rsidR="008D7484" w:rsidRDefault="008D7484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84B1B">
        <w:rPr>
          <w:rFonts w:ascii="Times New Roman" w:hAnsi="Times New Roman" w:cs="Times New Roman"/>
          <w:color w:val="000000"/>
          <w:sz w:val="20"/>
          <w:szCs w:val="20"/>
        </w:rPr>
        <w:t>инт</w:t>
      </w:r>
      <w:proofErr w:type="spellEnd"/>
      <w:r w:rsidRPr="00984B1B">
        <w:rPr>
          <w:rFonts w:ascii="Times New Roman" w:hAnsi="Times New Roman" w:cs="Times New Roman"/>
          <w:color w:val="000000"/>
          <w:sz w:val="20"/>
          <w:szCs w:val="20"/>
        </w:rPr>
        <w:t>. i=1</w:t>
      </w:r>
    </w:p>
    <w:p w:rsidR="00984B1B" w:rsidRDefault="00984B1B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4B1B" w:rsidRDefault="00984B1B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4B1B" w:rsidRDefault="00984B1B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84B1B" w:rsidRPr="00984B1B" w:rsidRDefault="00984B1B" w:rsidP="005E18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5"/>
        <w:gridCol w:w="2718"/>
        <w:gridCol w:w="2992"/>
      </w:tblGrid>
      <w:tr w:rsidR="008D7484" w:rsidRPr="00984B1B" w:rsidTr="008D7484">
        <w:tc>
          <w:tcPr>
            <w:tcW w:w="7359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D5EE0" w:rsidRPr="004D5EE0" w:rsidRDefault="004D5EE0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3307" w:type="dxa"/>
            <w:tcBorders>
              <w:top w:val="single" w:sz="2" w:space="0" w:color="E7E7E7"/>
              <w:left w:val="nil"/>
              <w:bottom w:val="single" w:sz="2" w:space="0" w:color="E7E7E7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034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7484" w:rsidRPr="00984B1B" w:rsidRDefault="008D7484" w:rsidP="005E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  <w:p w:rsidR="008D7484" w:rsidRPr="00984B1B" w:rsidRDefault="008D7484" w:rsidP="005E1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8D7484" w:rsidRPr="00984B1B" w:rsidRDefault="008D7484" w:rsidP="005E1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1A84" w:rsidRPr="00984B1B" w:rsidRDefault="00011A84" w:rsidP="005E18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11A84" w:rsidRPr="00984B1B" w:rsidSect="0081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484"/>
    <w:rsid w:val="00001DC6"/>
    <w:rsid w:val="00011A84"/>
    <w:rsid w:val="00027B24"/>
    <w:rsid w:val="00156F58"/>
    <w:rsid w:val="001C51A4"/>
    <w:rsid w:val="00231E49"/>
    <w:rsid w:val="002C2281"/>
    <w:rsid w:val="00324BA9"/>
    <w:rsid w:val="00372C86"/>
    <w:rsid w:val="0038003F"/>
    <w:rsid w:val="00467D59"/>
    <w:rsid w:val="004D5EE0"/>
    <w:rsid w:val="004E5C5F"/>
    <w:rsid w:val="005B0324"/>
    <w:rsid w:val="005E188D"/>
    <w:rsid w:val="006426A4"/>
    <w:rsid w:val="00654FF4"/>
    <w:rsid w:val="00661F99"/>
    <w:rsid w:val="00673F72"/>
    <w:rsid w:val="00695AC5"/>
    <w:rsid w:val="00707E83"/>
    <w:rsid w:val="0072330E"/>
    <w:rsid w:val="007D3FAA"/>
    <w:rsid w:val="007F7341"/>
    <w:rsid w:val="008123F3"/>
    <w:rsid w:val="008253CA"/>
    <w:rsid w:val="008C54A9"/>
    <w:rsid w:val="008D7484"/>
    <w:rsid w:val="00960354"/>
    <w:rsid w:val="00984B1B"/>
    <w:rsid w:val="00A045B6"/>
    <w:rsid w:val="00A57687"/>
    <w:rsid w:val="00A80E7C"/>
    <w:rsid w:val="00AE0EC6"/>
    <w:rsid w:val="00B4681F"/>
    <w:rsid w:val="00B57A58"/>
    <w:rsid w:val="00C04CB0"/>
    <w:rsid w:val="00C95FF3"/>
    <w:rsid w:val="00CA7402"/>
    <w:rsid w:val="00CE4865"/>
    <w:rsid w:val="00D40223"/>
    <w:rsid w:val="00D61F6A"/>
    <w:rsid w:val="00D64EBD"/>
    <w:rsid w:val="00DB42D7"/>
    <w:rsid w:val="00DC2030"/>
    <w:rsid w:val="00DE0E56"/>
    <w:rsid w:val="00DE4B89"/>
    <w:rsid w:val="00E5120B"/>
    <w:rsid w:val="00F252FC"/>
    <w:rsid w:val="00FD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7484"/>
    <w:rPr>
      <w:color w:val="0000FF"/>
      <w:u w:val="single"/>
    </w:rPr>
  </w:style>
  <w:style w:type="paragraph" w:customStyle="1" w:styleId="ConsPlusTitle">
    <w:name w:val="ConsPlusTitle"/>
    <w:uiPriority w:val="99"/>
    <w:rsid w:val="008D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strojshik/" TargetMode="External"/><Relationship Id="rId13" Type="http://schemas.openxmlformats.org/officeDocument/2006/relationships/hyperlink" Target="http://pandia.ru/text/tema/stroy/materials/" TargetMode="External"/><Relationship Id="rId18" Type="http://schemas.openxmlformats.org/officeDocument/2006/relationships/hyperlink" Target="http://pandia.ru/text/category/byudzhetnoe_finansirovanie/" TargetMode="External"/><Relationship Id="rId26" Type="http://schemas.openxmlformats.org/officeDocument/2006/relationships/hyperlink" Target="http://pandia.ru/text/category/vesovoj_koyeffitci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byudzhet_federalmznij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andia.ru/text/category/proektnaya_dokumentatciya/" TargetMode="External"/><Relationship Id="rId12" Type="http://schemas.openxmlformats.org/officeDocument/2006/relationships/hyperlink" Target="http://pandia.ru/text/category/organi_mestnogo_samoupravleniya/" TargetMode="External"/><Relationship Id="rId17" Type="http://schemas.openxmlformats.org/officeDocument/2006/relationships/hyperlink" Target="http://pandia.ru/text/category/zadanie_na_proektirovanie__razrabotku/" TargetMode="External"/><Relationship Id="rId25" Type="http://schemas.openxmlformats.org/officeDocument/2006/relationships/hyperlink" Target="http://pandia.ru/text/category/zemelmznie_uchastk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byudzhet_mestnij/" TargetMode="External"/><Relationship Id="rId20" Type="http://schemas.openxmlformats.org/officeDocument/2006/relationships/hyperlink" Target="http://pandia.ru/text/category/stroitelmznie_raboti/" TargetMode="External"/><Relationship Id="rId29" Type="http://schemas.openxmlformats.org/officeDocument/2006/relationships/hyperlink" Target="http://pandia.ru/text/category/normi_prav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munitcipalmznaya_sobstvennostmz/" TargetMode="External"/><Relationship Id="rId11" Type="http://schemas.openxmlformats.org/officeDocument/2006/relationships/hyperlink" Target="http://pandia.ru/text/category/pravovie_akti/" TargetMode="External"/><Relationship Id="rId24" Type="http://schemas.openxmlformats.org/officeDocument/2006/relationships/hyperlink" Target="http://pandia.ru/text/category/programmi_meropriyatij/" TargetMode="External"/><Relationship Id="rId32" Type="http://schemas.openxmlformats.org/officeDocument/2006/relationships/hyperlink" Target="http://pandia.ru/text/category/munitcipalmznie_rajoni/" TargetMode="External"/><Relationship Id="rId5" Type="http://schemas.openxmlformats.org/officeDocument/2006/relationships/hyperlink" Target="http://pandia.ru/text/category/obtzekti_kapitalmznogo_stroitelmzstva/" TargetMode="External"/><Relationship Id="rId15" Type="http://schemas.openxmlformats.org/officeDocument/2006/relationships/hyperlink" Target="http://pandia.ru/text/category/resheniya_na_stroitelmzstvo/" TargetMode="External"/><Relationship Id="rId23" Type="http://schemas.openxmlformats.org/officeDocument/2006/relationships/hyperlink" Target="http://pandia.ru/text/category/edinitca_izmereniya/" TargetMode="External"/><Relationship Id="rId28" Type="http://schemas.openxmlformats.org/officeDocument/2006/relationships/hyperlink" Target="http://pandia.ru/text/category/sotcialmzno_yekonomicheskoe_razvitie/" TargetMode="External"/><Relationship Id="rId10" Type="http://schemas.openxmlformats.org/officeDocument/2006/relationships/hyperlink" Target="http://pandia.ru/text/category/tcelevie_programmi/" TargetMode="External"/><Relationship Id="rId19" Type="http://schemas.openxmlformats.org/officeDocument/2006/relationships/hyperlink" Target="http://pandia.ru/text/category/krovelmznie_materiali/" TargetMode="External"/><Relationship Id="rId31" Type="http://schemas.openxmlformats.org/officeDocument/2006/relationships/hyperlink" Target="http://pandia.ru/text/category/investitcionn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unitarnie_predpriyatiya/" TargetMode="External"/><Relationship Id="rId14" Type="http://schemas.openxmlformats.org/officeDocument/2006/relationships/hyperlink" Target="http://pandia.ru/text/category/yekspertiza_proektov/" TargetMode="External"/><Relationship Id="rId22" Type="http://schemas.openxmlformats.org/officeDocument/2006/relationships/hyperlink" Target="http://pandia.ru/text/category/istochniki_finansirovaniya/" TargetMode="External"/><Relationship Id="rId27" Type="http://schemas.openxmlformats.org/officeDocument/2006/relationships/hyperlink" Target="http://pandia.ru/text/category/zagryaznenie_okruzhayushej_sredi/" TargetMode="External"/><Relationship Id="rId30" Type="http://schemas.openxmlformats.org/officeDocument/2006/relationships/hyperlink" Target="http://pandia.ru/text/category/obshaya_ploshad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C7F8-CCC5-42EE-A907-065B9E9A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6342</Words>
  <Characters>36150</Characters>
  <Application>Microsoft Office Word</Application>
  <DocSecurity>0</DocSecurity>
  <Lines>301</Lines>
  <Paragraphs>84</Paragraphs>
  <ScaleCrop>false</ScaleCrop>
  <Company>Microsoft</Company>
  <LinksUpToDate>false</LinksUpToDate>
  <CharactersWithSpaces>42408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2018-03-06T10:49:00Z</cp:lastPrinted>
  <dcterms:created xsi:type="dcterms:W3CDTF">2018-03-06T07:04:00Z</dcterms:created>
  <dcterms:modified xsi:type="dcterms:W3CDTF">2018-03-15T06:51:00Z</dcterms:modified>
</cp:coreProperties>
</file>